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3708"/>
        <w:gridCol w:w="6480"/>
      </w:tblGrid>
      <w:tr w:rsidR="00A034ED" w:rsidRPr="00F97D1B" w:rsidTr="00835A87">
        <w:tc>
          <w:tcPr>
            <w:tcW w:w="3708" w:type="dxa"/>
          </w:tcPr>
          <w:p w:rsidR="00A034ED" w:rsidRPr="00F97D1B" w:rsidRDefault="00A034ED" w:rsidP="00835A87">
            <w:pPr>
              <w:jc w:val="center"/>
              <w:rPr>
                <w:sz w:val="26"/>
                <w:szCs w:val="26"/>
              </w:rPr>
            </w:pPr>
            <w:bookmarkStart w:id="0" w:name="_GoBack"/>
            <w:bookmarkEnd w:id="0"/>
            <w:r w:rsidRPr="00F97D1B">
              <w:rPr>
                <w:sz w:val="26"/>
                <w:szCs w:val="26"/>
              </w:rPr>
              <w:t>ỦY BAN NHÂN DÂN</w:t>
            </w:r>
          </w:p>
          <w:p w:rsidR="00A034ED" w:rsidRPr="00F97D1B" w:rsidRDefault="00A034ED" w:rsidP="00835A87">
            <w:pPr>
              <w:jc w:val="center"/>
              <w:rPr>
                <w:sz w:val="26"/>
                <w:szCs w:val="26"/>
              </w:rPr>
            </w:pPr>
            <w:r w:rsidRPr="00F97D1B">
              <w:rPr>
                <w:sz w:val="26"/>
                <w:szCs w:val="26"/>
              </w:rPr>
              <w:t>THÀNH PHỐ HỒ CHÍ MINH</w:t>
            </w:r>
          </w:p>
          <w:p w:rsidR="00A034ED" w:rsidRPr="00F97D1B" w:rsidRDefault="00A034ED" w:rsidP="00835A87">
            <w:pPr>
              <w:jc w:val="center"/>
              <w:rPr>
                <w:b/>
                <w:sz w:val="26"/>
                <w:szCs w:val="26"/>
              </w:rPr>
            </w:pPr>
            <w:r w:rsidRPr="00F97D1B">
              <w:rPr>
                <w:b/>
                <w:sz w:val="26"/>
                <w:szCs w:val="26"/>
              </w:rPr>
              <w:t>SỞ GIÁO DỤC VÀ ĐÀO TẠO</w:t>
            </w:r>
          </w:p>
          <w:p w:rsidR="00A034ED" w:rsidRPr="00F97D1B" w:rsidRDefault="007D0E37" w:rsidP="00835A87">
            <w:pPr>
              <w:jc w:val="both"/>
              <w:rPr>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533400</wp:posOffset>
                      </wp:positionH>
                      <wp:positionV relativeFrom="paragraph">
                        <wp:posOffset>11429</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9pt" to="1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p9DEm2QAAAAYBAAAPAAAAZHJzL2Rvd25yZXYueG1sTI9BT8JAEIXv&#10;JvyHzZB4IbK1GkJqt4SgvXkRNF6H7tg2dmdLd4Hqr3fwosc37+XN9/LV6Dp1oiG0ng3czhNQxJW3&#10;LdcGXnflzRJUiMgWO89k4IsCrIrJVY6Z9Wd+odM21kpKOGRooImxz7QOVUMOw9z3xOJ9+MFhFDnU&#10;2g54lnLX6TRJFtphy/KhwZ42DVWf26MzEMo3OpTfs2qWvN/VntLD4/MTGnM9HdcPoCKN8S8MF3xB&#10;h0KY9v7INqjOwPJepkS5ywCx08VF73+1LnL9H7/4AQAA//8DAFBLAQItABQABgAIAAAAIQC2gziS&#10;/gAAAOEBAAATAAAAAAAAAAAAAAAAAAAAAABbQ29udGVudF9UeXBlc10ueG1sUEsBAi0AFAAGAAgA&#10;AAAhADj9If/WAAAAlAEAAAsAAAAAAAAAAAAAAAAALwEAAF9yZWxzLy5yZWxzUEsBAi0AFAAGAAgA&#10;AAAhAOeK5UkdAgAANgQAAA4AAAAAAAAAAAAAAAAALgIAAGRycy9lMm9Eb2MueG1sUEsBAi0AFAAG&#10;AAgAAAAhACn0MSbZAAAABgEAAA8AAAAAAAAAAAAAAAAAdwQAAGRycy9kb3ducmV2LnhtbFBLBQYA&#10;AAAABAAEAPMAAAB9BQAAAAA=&#10;"/>
                  </w:pict>
                </mc:Fallback>
              </mc:AlternateContent>
            </w:r>
          </w:p>
          <w:p w:rsidR="00A034ED" w:rsidRPr="00F97D1B" w:rsidRDefault="00B6722B" w:rsidP="00835A87">
            <w:pPr>
              <w:jc w:val="both"/>
              <w:rPr>
                <w:sz w:val="26"/>
                <w:szCs w:val="26"/>
              </w:rPr>
            </w:pPr>
            <w:r>
              <w:rPr>
                <w:sz w:val="26"/>
                <w:szCs w:val="26"/>
              </w:rPr>
              <w:t xml:space="preserve">      </w:t>
            </w:r>
            <w:r w:rsidR="00A034ED" w:rsidRPr="00F97D1B">
              <w:rPr>
                <w:sz w:val="26"/>
                <w:szCs w:val="26"/>
              </w:rPr>
              <w:t>Số:</w:t>
            </w:r>
            <w:r>
              <w:rPr>
                <w:sz w:val="26"/>
                <w:szCs w:val="26"/>
              </w:rPr>
              <w:t xml:space="preserve"> 3266 </w:t>
            </w:r>
            <w:r w:rsidR="00A034ED" w:rsidRPr="00F97D1B">
              <w:rPr>
                <w:sz w:val="26"/>
                <w:szCs w:val="26"/>
              </w:rPr>
              <w:t>/GDĐT-HSSV</w:t>
            </w:r>
          </w:p>
        </w:tc>
        <w:tc>
          <w:tcPr>
            <w:tcW w:w="6480" w:type="dxa"/>
          </w:tcPr>
          <w:p w:rsidR="00A034ED" w:rsidRPr="00F97D1B" w:rsidRDefault="00A034ED" w:rsidP="00835A87">
            <w:pPr>
              <w:jc w:val="both"/>
              <w:rPr>
                <w:b/>
                <w:sz w:val="26"/>
                <w:szCs w:val="26"/>
              </w:rPr>
            </w:pPr>
            <w:r w:rsidRPr="00F97D1B">
              <w:rPr>
                <w:b/>
                <w:sz w:val="26"/>
                <w:szCs w:val="26"/>
              </w:rPr>
              <w:t xml:space="preserve">CỘNG HOÀ XÃ HỘI CHỦ NGHĨA VIỆT </w:t>
            </w:r>
            <w:smartTag w:uri="urn:schemas-microsoft-com:office:smarttags" w:element="place">
              <w:smartTag w:uri="urn:schemas-microsoft-com:office:smarttags" w:element="country-region">
                <w:r w:rsidRPr="00F97D1B">
                  <w:rPr>
                    <w:b/>
                    <w:sz w:val="26"/>
                    <w:szCs w:val="26"/>
                  </w:rPr>
                  <w:t>NAM</w:t>
                </w:r>
              </w:smartTag>
            </w:smartTag>
          </w:p>
          <w:p w:rsidR="00A034ED" w:rsidRPr="00F97D1B" w:rsidRDefault="00A034ED" w:rsidP="00835A87">
            <w:pPr>
              <w:jc w:val="both"/>
              <w:rPr>
                <w:b/>
                <w:sz w:val="26"/>
                <w:szCs w:val="26"/>
              </w:rPr>
            </w:pPr>
            <w:r w:rsidRPr="00F97D1B">
              <w:rPr>
                <w:b/>
                <w:sz w:val="26"/>
                <w:szCs w:val="26"/>
              </w:rPr>
              <w:t xml:space="preserve"> Độc lập -Tự do - Hạnh phúc</w:t>
            </w:r>
          </w:p>
          <w:p w:rsidR="00A034ED" w:rsidRPr="00F97D1B" w:rsidRDefault="007D0E37" w:rsidP="00835A87">
            <w:pPr>
              <w:jc w:val="both"/>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1448435</wp:posOffset>
                      </wp:positionH>
                      <wp:positionV relativeFrom="paragraph">
                        <wp:posOffset>16509</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1.3pt" to="24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HTfxiXaAAAABwEAAA8AAABkcnMvZG93bnJldi54bWxMjsFOwzAQRO9I&#10;/IO1SFyq1mlAVZTGqRCQGxdaENdtvCQR8TqN3Tbw9Sxc4LZPM5p9xWZyvTrRGDrPBpaLBBRx7W3H&#10;jYGXXTXPQIWIbLH3TAY+KcCmvLwoMLf+zM902sZGyQiHHA20MQ651qFuyWFY+IFYsnc/OoyCY6Pt&#10;iGcZd71Ok2SlHXYsH1oc6L6l+mN7dAZC9UqH6mtWz5K3m8ZTenh4ekRjrq+muzWoSFP8K8OPvqhD&#10;KU57f2QbVG8gTbOlVOVYgZL8NkuE97+sy0L/9y+/AQAA//8DAFBLAQItABQABgAIAAAAIQC2gziS&#10;/gAAAOEBAAATAAAAAAAAAAAAAAAAAAAAAABbQ29udGVudF9UeXBlc10ueG1sUEsBAi0AFAAGAAgA&#10;AAAhADj9If/WAAAAlAEAAAsAAAAAAAAAAAAAAAAALwEAAF9yZWxzLy5yZWxzUEsBAi0AFAAGAAgA&#10;AAAhAHoMt5QcAgAANgQAAA4AAAAAAAAAAAAAAAAALgIAAGRycy9lMm9Eb2MueG1sUEsBAi0AFAAG&#10;AAgAAAAhAHTfxiXaAAAABwEAAA8AAAAAAAAAAAAAAAAAdgQAAGRycy9kb3ducmV2LnhtbFBLBQYA&#10;AAAABAAEAPMAAAB9BQAAAAA=&#10;"/>
                  </w:pict>
                </mc:Fallback>
              </mc:AlternateContent>
            </w:r>
          </w:p>
          <w:p w:rsidR="00A034ED" w:rsidRPr="00F97D1B" w:rsidRDefault="00A034ED" w:rsidP="00835A87">
            <w:pPr>
              <w:jc w:val="both"/>
              <w:rPr>
                <w:sz w:val="26"/>
                <w:szCs w:val="26"/>
              </w:rPr>
            </w:pPr>
          </w:p>
          <w:p w:rsidR="00A034ED" w:rsidRPr="00F97D1B" w:rsidRDefault="00A034ED" w:rsidP="00835A87">
            <w:pPr>
              <w:ind w:left="-108"/>
              <w:jc w:val="right"/>
              <w:rPr>
                <w:i/>
                <w:sz w:val="26"/>
                <w:szCs w:val="26"/>
              </w:rPr>
            </w:pPr>
            <w:r>
              <w:rPr>
                <w:i/>
                <w:sz w:val="26"/>
                <w:szCs w:val="26"/>
              </w:rPr>
              <w:t xml:space="preserve">Thành phố </w:t>
            </w:r>
            <w:r w:rsidRPr="00F97D1B">
              <w:rPr>
                <w:i/>
                <w:sz w:val="26"/>
                <w:szCs w:val="26"/>
              </w:rPr>
              <w:t xml:space="preserve">Hồ Chí Minh, ngày </w:t>
            </w:r>
            <w:r w:rsidR="00B6722B">
              <w:rPr>
                <w:i/>
                <w:sz w:val="26"/>
                <w:szCs w:val="26"/>
              </w:rPr>
              <w:t xml:space="preserve">27 </w:t>
            </w:r>
            <w:r w:rsidRPr="00F97D1B">
              <w:rPr>
                <w:i/>
                <w:sz w:val="26"/>
                <w:szCs w:val="26"/>
              </w:rPr>
              <w:t xml:space="preserve">tháng </w:t>
            </w:r>
            <w:r>
              <w:rPr>
                <w:i/>
                <w:sz w:val="26"/>
                <w:szCs w:val="26"/>
              </w:rPr>
              <w:t xml:space="preserve">9 </w:t>
            </w:r>
            <w:r w:rsidRPr="00F97D1B">
              <w:rPr>
                <w:i/>
                <w:sz w:val="26"/>
                <w:szCs w:val="26"/>
              </w:rPr>
              <w:t>năm 201</w:t>
            </w:r>
            <w:r>
              <w:rPr>
                <w:i/>
                <w:sz w:val="26"/>
                <w:szCs w:val="26"/>
              </w:rPr>
              <w:t>6</w:t>
            </w:r>
          </w:p>
        </w:tc>
      </w:tr>
    </w:tbl>
    <w:p w:rsidR="00A034ED" w:rsidRDefault="007D0E37" w:rsidP="00A034ED">
      <w:pPr>
        <w:tabs>
          <w:tab w:val="center" w:pos="4680"/>
        </w:tabs>
        <w:rPr>
          <w:sz w:val="28"/>
          <w:szCs w:val="28"/>
        </w:rPr>
      </w:pPr>
      <w:r>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-184785</wp:posOffset>
                </wp:positionH>
                <wp:positionV relativeFrom="paragraph">
                  <wp:posOffset>8255</wp:posOffset>
                </wp:positionV>
                <wp:extent cx="2617470" cy="5759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4ED" w:rsidRDefault="00A034ED" w:rsidP="00A034ED">
                            <w:pPr>
                              <w:jc w:val="center"/>
                              <w:rPr>
                                <w:sz w:val="26"/>
                                <w:szCs w:val="26"/>
                              </w:rPr>
                            </w:pPr>
                            <w:r w:rsidRPr="00B52308">
                              <w:rPr>
                                <w:sz w:val="26"/>
                                <w:szCs w:val="26"/>
                              </w:rPr>
                              <w:t xml:space="preserve">Về </w:t>
                            </w:r>
                            <w:r>
                              <w:rPr>
                                <w:sz w:val="26"/>
                                <w:szCs w:val="26"/>
                              </w:rPr>
                              <w:t xml:space="preserve">tăng cường công tác </w:t>
                            </w:r>
                          </w:p>
                          <w:p w:rsidR="00A034ED" w:rsidRPr="00C64068" w:rsidRDefault="00A034ED" w:rsidP="00A034ED">
                            <w:pPr>
                              <w:jc w:val="center"/>
                              <w:rPr>
                                <w:sz w:val="26"/>
                                <w:szCs w:val="26"/>
                              </w:rPr>
                            </w:pPr>
                            <w:r w:rsidRPr="00C64068">
                              <w:rPr>
                                <w:sz w:val="26"/>
                                <w:szCs w:val="26"/>
                              </w:rPr>
                              <w:t xml:space="preserve">đảm bảo </w:t>
                            </w:r>
                            <w:r>
                              <w:rPr>
                                <w:sz w:val="26"/>
                                <w:szCs w:val="26"/>
                              </w:rPr>
                              <w:t>an ninh, trật tự trường học.</w:t>
                            </w:r>
                          </w:p>
                          <w:p w:rsidR="00A034ED" w:rsidRPr="00C64068" w:rsidRDefault="00A034ED" w:rsidP="00A03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5pt;margin-top:.65pt;width:206.1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NE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itjpDr1NwuuvBzYxwDF12THV/K8tvGgm5aqjYsmul5NAwWkF2ob3pn12d&#10;cLQF2QwfZQVh6M5IBzTWqrOlg2IgQIcuPZw6Y1Mp4TCahXMyB1MJtngeJyR2IWh6vN0rbd4z2SG7&#10;yLCCzjt0ur/VxmZD06OLDSZkwdvWdb8Vzw7AcTqB2HDV2mwWrpmPSZCsF+sF8Ug0W3skyHPvulgR&#10;b1aE8zh/l69WefjTxg1J2vCqYsKGOQorJH/WuIPEJ0mcpKVlyysLZ1PSartZtQrtKQi7cN+hIGdu&#10;/vM0XBGAywtKYUSCmyjxitli7pGCxF4yDxZeECY3ySwgCcmL55RuuWD/TgkNGU7iKJ7E9Ftugfte&#10;c6Npxw2MjpZ3GV6cnGhqJbgWlWutobyd1melsOk/lQLafWy0E6zV6KRWM25GQLEq3sjqAaSrJCgL&#10;RAjzDhaNVD8wGmB2ZFh/31HFMGo/CJB/EhJih43bkHgewUadWzbnFipKgMqwwWharsw0oHa94tsG&#10;Ik0PTshreDI1d2p+yurw0GA+OFKHWWYH0PneeT1N3OUvAAAA//8DAFBLAwQUAAYACAAAACEAuUI0&#10;rdwAAAAIAQAADwAAAGRycy9kb3ducmV2LnhtbEyPy07DMBBF90j9B2uQumvtJoCaNE5VgboFUR5S&#10;d248TSLicRS7Tfh7hhUsr87VnTPFdnKduOIQWk8aVksFAqnytqVaw/vbfrEGEaIhazpPqOEbA2zL&#10;2U1hcutHesXrIdaCRyjkRkMTY59LGaoGnQlL3yMxO/vBmchxqKUdzMjjrpOJUg/SmZb4QmN6fGyw&#10;+jpcnIaP5/Px80691E/uvh/9pCS5TGo9v512GxARp/hXhl99VoeSnU7+QjaITsMiyVZcZZCCYJ6u&#10;U84nDVmiQJaF/P9A+QMAAP//AwBQSwECLQAUAAYACAAAACEAtoM4kv4AAADhAQAAEwAAAAAAAAAA&#10;AAAAAAAAAAAAW0NvbnRlbnRfVHlwZXNdLnhtbFBLAQItABQABgAIAAAAIQA4/SH/1gAAAJQBAAAL&#10;AAAAAAAAAAAAAAAAAC8BAABfcmVscy8ucmVsc1BLAQItABQABgAIAAAAIQANh1NEtAIAALkFAAAO&#10;AAAAAAAAAAAAAAAAAC4CAABkcnMvZTJvRG9jLnhtbFBLAQItABQABgAIAAAAIQC5QjSt3AAAAAgB&#10;AAAPAAAAAAAAAAAAAAAAAA4FAABkcnMvZG93bnJldi54bWxQSwUGAAAAAAQABADzAAAAFwYAAAAA&#10;" filled="f" stroked="f">
                <v:textbox>
                  <w:txbxContent>
                    <w:p w:rsidR="00A034ED" w:rsidRDefault="00A034ED" w:rsidP="00A034ED">
                      <w:pPr>
                        <w:jc w:val="center"/>
                        <w:rPr>
                          <w:sz w:val="26"/>
                          <w:szCs w:val="26"/>
                        </w:rPr>
                      </w:pPr>
                      <w:r w:rsidRPr="00B52308">
                        <w:rPr>
                          <w:sz w:val="26"/>
                          <w:szCs w:val="26"/>
                        </w:rPr>
                        <w:t xml:space="preserve">Về </w:t>
                      </w:r>
                      <w:r>
                        <w:rPr>
                          <w:sz w:val="26"/>
                          <w:szCs w:val="26"/>
                        </w:rPr>
                        <w:t xml:space="preserve">tăng cường công tác </w:t>
                      </w:r>
                    </w:p>
                    <w:p w:rsidR="00A034ED" w:rsidRPr="00C64068" w:rsidRDefault="00A034ED" w:rsidP="00A034ED">
                      <w:pPr>
                        <w:jc w:val="center"/>
                        <w:rPr>
                          <w:sz w:val="26"/>
                          <w:szCs w:val="26"/>
                        </w:rPr>
                      </w:pPr>
                      <w:r w:rsidRPr="00C64068">
                        <w:rPr>
                          <w:sz w:val="26"/>
                          <w:szCs w:val="26"/>
                        </w:rPr>
                        <w:t xml:space="preserve">đảm bảo </w:t>
                      </w:r>
                      <w:r>
                        <w:rPr>
                          <w:sz w:val="26"/>
                          <w:szCs w:val="26"/>
                        </w:rPr>
                        <w:t>an ninh, trật tự trường học.</w:t>
                      </w:r>
                    </w:p>
                    <w:p w:rsidR="00A034ED" w:rsidRPr="00C64068" w:rsidRDefault="00A034ED" w:rsidP="00A034ED"/>
                  </w:txbxContent>
                </v:textbox>
              </v:shape>
            </w:pict>
          </mc:Fallback>
        </mc:AlternateContent>
      </w:r>
    </w:p>
    <w:p w:rsidR="00A034ED" w:rsidRPr="00867C04" w:rsidRDefault="00A034ED" w:rsidP="00A034ED">
      <w:pPr>
        <w:tabs>
          <w:tab w:val="left" w:pos="1976"/>
          <w:tab w:val="left" w:pos="2790"/>
          <w:tab w:val="center" w:pos="4680"/>
        </w:tabs>
        <w:rPr>
          <w:sz w:val="26"/>
          <w:szCs w:val="26"/>
        </w:rPr>
      </w:pPr>
      <w:r>
        <w:rPr>
          <w:sz w:val="26"/>
          <w:szCs w:val="26"/>
        </w:rPr>
        <w:tab/>
      </w:r>
      <w:r>
        <w:rPr>
          <w:sz w:val="26"/>
          <w:szCs w:val="26"/>
        </w:rPr>
        <w:tab/>
      </w:r>
    </w:p>
    <w:p w:rsidR="00A034ED" w:rsidRDefault="007D0E37" w:rsidP="00B6722B">
      <w:pPr>
        <w:spacing w:before="120" w:after="120"/>
        <w:jc w:val="both"/>
        <w:rPr>
          <w:sz w:val="28"/>
          <w:szCs w:val="28"/>
        </w:rPr>
      </w:pPr>
      <w:r>
        <w:rPr>
          <w:noProof/>
          <w:sz w:val="28"/>
          <w:szCs w:val="28"/>
        </w:rPr>
        <mc:AlternateContent>
          <mc:Choice Requires="wps">
            <w:drawing>
              <wp:anchor distT="0" distB="0" distL="114300" distR="114300" simplePos="0" relativeHeight="251663360" behindDoc="1" locked="0" layoutInCell="1" allowOverlap="1">
                <wp:simplePos x="0" y="0"/>
                <wp:positionH relativeFrom="column">
                  <wp:posOffset>1447800</wp:posOffset>
                </wp:positionH>
                <wp:positionV relativeFrom="paragraph">
                  <wp:posOffset>128270</wp:posOffset>
                </wp:positionV>
                <wp:extent cx="464058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4ED" w:rsidRPr="00B37B66" w:rsidRDefault="00A034ED" w:rsidP="00A034ED">
                            <w:pPr>
                              <w:rPr>
                                <w:sz w:val="28"/>
                                <w:szCs w:val="28"/>
                              </w:rPr>
                            </w:pPr>
                            <w:r w:rsidRPr="00B37B66">
                              <w:rPr>
                                <w:sz w:val="28"/>
                                <w:szCs w:val="28"/>
                              </w:rPr>
                              <w:t>Kính gửi:</w:t>
                            </w:r>
                            <w:r w:rsidRPr="00B37B66">
                              <w:rPr>
                                <w:sz w:val="28"/>
                                <w:szCs w:val="28"/>
                              </w:rPr>
                              <w:tab/>
                            </w:r>
                          </w:p>
                          <w:p w:rsidR="00A034ED" w:rsidRPr="00B37B66" w:rsidRDefault="00A034ED" w:rsidP="00A034ED">
                            <w:pPr>
                              <w:rPr>
                                <w:sz w:val="28"/>
                                <w:szCs w:val="28"/>
                              </w:rPr>
                            </w:pPr>
                            <w:r w:rsidRPr="00B37B66">
                              <w:rPr>
                                <w:sz w:val="28"/>
                                <w:szCs w:val="28"/>
                              </w:rPr>
                              <w:t xml:space="preserve">            -  Trưởng Phòng Giáo dục và Đào tạo;</w:t>
                            </w:r>
                          </w:p>
                          <w:p w:rsidR="00A034ED" w:rsidRPr="00B37B66" w:rsidRDefault="00A034ED" w:rsidP="00A034ED">
                            <w:pPr>
                              <w:rPr>
                                <w:sz w:val="28"/>
                                <w:szCs w:val="28"/>
                              </w:rPr>
                            </w:pPr>
                            <w:r w:rsidRPr="00B37B66">
                              <w:rPr>
                                <w:sz w:val="28"/>
                                <w:szCs w:val="28"/>
                              </w:rPr>
                              <w:t xml:space="preserve">            -  Hiệu trưởng trường THPT, Cao đẳng – TCCN; </w:t>
                            </w:r>
                          </w:p>
                          <w:p w:rsidR="00A034ED" w:rsidRPr="00B37B66" w:rsidRDefault="00A034ED" w:rsidP="00A034ED">
                            <w:pPr>
                              <w:rPr>
                                <w:sz w:val="28"/>
                                <w:szCs w:val="28"/>
                              </w:rPr>
                            </w:pPr>
                            <w:r w:rsidRPr="00B37B66">
                              <w:rPr>
                                <w:sz w:val="28"/>
                                <w:szCs w:val="28"/>
                              </w:rPr>
                              <w:t xml:space="preserve">            -  Giám đốc Trung tâm Giáo dục Thường xuyên; </w:t>
                            </w:r>
                          </w:p>
                          <w:p w:rsidR="00A034ED" w:rsidRPr="00B37B66" w:rsidRDefault="00A034ED" w:rsidP="00A034ED">
                            <w:pPr>
                              <w:rPr>
                                <w:sz w:val="28"/>
                                <w:szCs w:val="28"/>
                              </w:rPr>
                            </w:pPr>
                            <w:r w:rsidRPr="00B37B66">
                              <w:rPr>
                                <w:sz w:val="28"/>
                                <w:szCs w:val="28"/>
                              </w:rPr>
                              <w:t xml:space="preserve">            -  Thủ trưởng đơn vị trực thuộc.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4pt;margin-top:10.1pt;width:365.4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BSugIAAME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TzAStAWKntlg0IMc0MR2p+90Ak5PHbiZAY6BZVep7h5l8VUjIVc1FVt2r5Tsa0ZLyC60N/2LqyOO&#10;tiCb/oMsIQzdGemAhkq1tnXQDATowNLLiRmbSgGHZEaC6QJMBdjCkEyCwHHn0+R4vVPavGOyRXaR&#10;YgXUO3i6f9TGpkOTo4uNJmTOm8bR34irA3AcTyA4XLU2m4Zj80ccxOvFekE8Es3WHgmyzLvPV8Sb&#10;5eF8mk2y1SoLf9q4IUlqXpZM2DBHZYXkz5g7aHzUxElbWja8tHA2Ja22m1Wj0J6CsnP3uaaD5ezm&#10;X6fhmgC1vCopjEjwEMVePlvMPZKTqRfPg4UXhPFDPAtITLL8uqRHLti/l4T6FMfTaDqq6Zz0q9qA&#10;6TPZF7XRpOUGZkfD2xQvTk40sRpci9JRayhvxvVFK2z651YA3UeinWKtSEe5mmEzuKfh5GzVvJHl&#10;C0hYSRAYiBHmHixqqb5j1MMMSbH+tqOKYdS8F/AM4pAQO3TchkznEWzUpWVzaaGiAKgUG4zG5cqM&#10;g2rXKb6tIdL48IS8h6dTcSfqc1aHBwdzwtV2mGl2EF3undd58i5/AQAA//8DAFBLAwQUAAYACAAA&#10;ACEA76kw4dwAAAAKAQAADwAAAGRycy9kb3ducmV2LnhtbEyPT0/DMAzF70h8h8hI3JhDxVDXNZ0Q&#10;iCuI8UfaLWu8tqJxqiZby7fHO8HNfn56/r1yM/tenWiMXWADtwsNirgOruPGwMf7800OKibLzvaB&#10;ycAPRdhUlxelLVyY+I1O29QoCeFYWANtSkOBGOuWvI2LMBDL7RBGb5OsY4NutJOE+x4zre/R247l&#10;Q2sHemyp/t4evYHPl8Pu606/Nk9+OUxh1sh+hcZcX80Pa1CJ5vRnhjO+oEMlTPtwZBdVbyDLcumS&#10;ZNAZKDGslrl02Z8FUbAq8X+F6hcAAP//AwBQSwECLQAUAAYACAAAACEAtoM4kv4AAADhAQAAEwAA&#10;AAAAAAAAAAAAAAAAAAAAW0NvbnRlbnRfVHlwZXNdLnhtbFBLAQItABQABgAIAAAAIQA4/SH/1gAA&#10;AJQBAAALAAAAAAAAAAAAAAAAAC8BAABfcmVscy8ucmVsc1BLAQItABQABgAIAAAAIQDzTtBSugIA&#10;AMEFAAAOAAAAAAAAAAAAAAAAAC4CAABkcnMvZTJvRG9jLnhtbFBLAQItABQABgAIAAAAIQDvqTDh&#10;3AAAAAoBAAAPAAAAAAAAAAAAAAAAABQFAABkcnMvZG93bnJldi54bWxQSwUGAAAAAAQABADzAAAA&#10;HQYAAAAA&#10;" filled="f" stroked="f">
                <v:textbox>
                  <w:txbxContent>
                    <w:p w:rsidR="00A034ED" w:rsidRPr="00B37B66" w:rsidRDefault="00A034ED" w:rsidP="00A034ED">
                      <w:pPr>
                        <w:rPr>
                          <w:sz w:val="28"/>
                          <w:szCs w:val="28"/>
                        </w:rPr>
                      </w:pPr>
                      <w:r w:rsidRPr="00B37B66">
                        <w:rPr>
                          <w:sz w:val="28"/>
                          <w:szCs w:val="28"/>
                        </w:rPr>
                        <w:t>Kính gửi:</w:t>
                      </w:r>
                      <w:r w:rsidRPr="00B37B66">
                        <w:rPr>
                          <w:sz w:val="28"/>
                          <w:szCs w:val="28"/>
                        </w:rPr>
                        <w:tab/>
                      </w:r>
                    </w:p>
                    <w:p w:rsidR="00A034ED" w:rsidRPr="00B37B66" w:rsidRDefault="00A034ED" w:rsidP="00A034ED">
                      <w:pPr>
                        <w:rPr>
                          <w:sz w:val="28"/>
                          <w:szCs w:val="28"/>
                        </w:rPr>
                      </w:pPr>
                      <w:r w:rsidRPr="00B37B66">
                        <w:rPr>
                          <w:sz w:val="28"/>
                          <w:szCs w:val="28"/>
                        </w:rPr>
                        <w:t xml:space="preserve">            -  Trưởng Phòng Giáo dục và Đào tạo;</w:t>
                      </w:r>
                    </w:p>
                    <w:p w:rsidR="00A034ED" w:rsidRPr="00B37B66" w:rsidRDefault="00A034ED" w:rsidP="00A034ED">
                      <w:pPr>
                        <w:rPr>
                          <w:sz w:val="28"/>
                          <w:szCs w:val="28"/>
                        </w:rPr>
                      </w:pPr>
                      <w:r w:rsidRPr="00B37B66">
                        <w:rPr>
                          <w:sz w:val="28"/>
                          <w:szCs w:val="28"/>
                        </w:rPr>
                        <w:t xml:space="preserve">            -  Hiệu trưởng trường THPT, Cao đẳng – TCCN; </w:t>
                      </w:r>
                    </w:p>
                    <w:p w:rsidR="00A034ED" w:rsidRPr="00B37B66" w:rsidRDefault="00A034ED" w:rsidP="00A034ED">
                      <w:pPr>
                        <w:rPr>
                          <w:sz w:val="28"/>
                          <w:szCs w:val="28"/>
                        </w:rPr>
                      </w:pPr>
                      <w:r w:rsidRPr="00B37B66">
                        <w:rPr>
                          <w:sz w:val="28"/>
                          <w:szCs w:val="28"/>
                        </w:rPr>
                        <w:t xml:space="preserve">            -  Giám đốc Trung tâm Giáo dục Thường xuyên; </w:t>
                      </w:r>
                    </w:p>
                    <w:p w:rsidR="00A034ED" w:rsidRPr="00B37B66" w:rsidRDefault="00A034ED" w:rsidP="00A034ED">
                      <w:pPr>
                        <w:rPr>
                          <w:sz w:val="28"/>
                          <w:szCs w:val="28"/>
                        </w:rPr>
                      </w:pPr>
                      <w:r w:rsidRPr="00B37B66">
                        <w:rPr>
                          <w:sz w:val="28"/>
                          <w:szCs w:val="28"/>
                        </w:rPr>
                        <w:t xml:space="preserve">            -  Thủ trưởng đơn vị trực thuộc.</w:t>
                      </w:r>
                    </w:p>
                  </w:txbxContent>
                </v:textbox>
              </v:shape>
            </w:pict>
          </mc:Fallback>
        </mc:AlternateContent>
      </w:r>
    </w:p>
    <w:p w:rsidR="00A034ED" w:rsidRDefault="00A034ED" w:rsidP="00A034ED">
      <w:pPr>
        <w:spacing w:before="120" w:after="120"/>
        <w:ind w:firstLine="720"/>
        <w:jc w:val="both"/>
        <w:rPr>
          <w:sz w:val="28"/>
          <w:szCs w:val="28"/>
        </w:rPr>
      </w:pPr>
    </w:p>
    <w:p w:rsidR="00A034ED" w:rsidRDefault="00A034ED" w:rsidP="00A034ED">
      <w:pPr>
        <w:spacing w:before="120" w:after="120"/>
        <w:ind w:firstLine="720"/>
        <w:jc w:val="both"/>
        <w:rPr>
          <w:sz w:val="28"/>
          <w:szCs w:val="28"/>
        </w:rPr>
      </w:pPr>
    </w:p>
    <w:p w:rsidR="00A034ED" w:rsidRDefault="00A034ED" w:rsidP="00A034ED">
      <w:pPr>
        <w:spacing w:before="120" w:after="120"/>
        <w:ind w:firstLine="720"/>
        <w:jc w:val="both"/>
        <w:rPr>
          <w:sz w:val="28"/>
          <w:szCs w:val="28"/>
        </w:rPr>
      </w:pPr>
    </w:p>
    <w:p w:rsidR="00A034ED" w:rsidRDefault="00A034ED" w:rsidP="00A034ED">
      <w:pPr>
        <w:spacing w:before="120" w:after="120"/>
        <w:ind w:firstLine="720"/>
        <w:jc w:val="both"/>
        <w:rPr>
          <w:sz w:val="28"/>
          <w:szCs w:val="28"/>
        </w:rPr>
      </w:pPr>
    </w:p>
    <w:p w:rsidR="00A034ED" w:rsidRDefault="00A034ED" w:rsidP="00A034ED">
      <w:pPr>
        <w:spacing w:before="120" w:after="120"/>
        <w:ind w:firstLine="720"/>
        <w:jc w:val="both"/>
        <w:rPr>
          <w:color w:val="000000"/>
          <w:sz w:val="28"/>
          <w:szCs w:val="28"/>
        </w:rPr>
      </w:pPr>
      <w:r>
        <w:rPr>
          <w:color w:val="000000"/>
          <w:sz w:val="28"/>
          <w:szCs w:val="28"/>
        </w:rPr>
        <w:t>Căn cứ văn bản số 9260/SYT-NVY ngày 20 tháng 9 năm 2016 của Sở Y tế về việc tăng cường công tác truyền thông về tác hại của việc sử dụng trái phép các sản phẩm có chứa chất ma túy, đặc biệt là sản phẩm “tem giấy” ma túy.</w:t>
      </w:r>
    </w:p>
    <w:p w:rsidR="00A034ED" w:rsidRPr="00B37B66" w:rsidRDefault="00A034ED" w:rsidP="00A034ED">
      <w:pPr>
        <w:spacing w:before="120" w:after="120"/>
        <w:ind w:firstLine="720"/>
        <w:jc w:val="both"/>
        <w:rPr>
          <w:sz w:val="28"/>
          <w:szCs w:val="28"/>
        </w:rPr>
      </w:pPr>
      <w:r w:rsidRPr="00B37B66">
        <w:rPr>
          <w:sz w:val="28"/>
          <w:szCs w:val="28"/>
        </w:rPr>
        <w:t>Sở Giáo dục và Đào tạo đề nghị Thủ trưởng đơn vị trường học và các cơ sở giáo dục trên địa bàn thành phố triển khai thực hiện các nội dung sau:</w:t>
      </w:r>
    </w:p>
    <w:p w:rsidR="00A034ED" w:rsidRDefault="00A034ED" w:rsidP="00A034ED">
      <w:pPr>
        <w:numPr>
          <w:ilvl w:val="0"/>
          <w:numId w:val="1"/>
        </w:numPr>
        <w:tabs>
          <w:tab w:val="left" w:pos="630"/>
        </w:tabs>
        <w:spacing w:before="120" w:after="120"/>
        <w:jc w:val="both"/>
        <w:rPr>
          <w:sz w:val="28"/>
          <w:szCs w:val="28"/>
        </w:rPr>
      </w:pPr>
      <w:r>
        <w:rPr>
          <w:sz w:val="28"/>
          <w:szCs w:val="28"/>
        </w:rPr>
        <w:t>Tham mưu văn bản đề xuất chính quyền địa phương tăng cường kiểm tra giải quyết dứt điểm tình trạng buôn bán hàng rong trước cổng trường; tiến hành kiểm tra, rà soát các khu vực xung quanh trường học để đảm bảo tình hình an ninh trật tự.</w:t>
      </w:r>
    </w:p>
    <w:p w:rsidR="00A034ED" w:rsidRDefault="00A034ED" w:rsidP="00A034ED">
      <w:pPr>
        <w:numPr>
          <w:ilvl w:val="0"/>
          <w:numId w:val="1"/>
        </w:numPr>
        <w:tabs>
          <w:tab w:val="left" w:pos="630"/>
        </w:tabs>
        <w:spacing w:before="120" w:after="120"/>
        <w:jc w:val="both"/>
        <w:rPr>
          <w:sz w:val="28"/>
          <w:szCs w:val="28"/>
        </w:rPr>
      </w:pPr>
      <w:r>
        <w:rPr>
          <w:sz w:val="28"/>
          <w:szCs w:val="28"/>
        </w:rPr>
        <w:t>Phối hợp với Trung tâm y tế dự phòng quận, huyện t</w:t>
      </w:r>
      <w:r w:rsidRPr="00B37B66">
        <w:rPr>
          <w:sz w:val="28"/>
          <w:szCs w:val="28"/>
        </w:rPr>
        <w:t xml:space="preserve">hông tin tuyên truyền đến </w:t>
      </w:r>
      <w:r>
        <w:rPr>
          <w:sz w:val="28"/>
          <w:szCs w:val="28"/>
        </w:rPr>
        <w:t xml:space="preserve">cán bộ, giáo viên, nhân viên, cha mẹ học sinh </w:t>
      </w:r>
      <w:r w:rsidRPr="00B37B66">
        <w:rPr>
          <w:sz w:val="28"/>
          <w:szCs w:val="28"/>
        </w:rPr>
        <w:t>và học sinh</w:t>
      </w:r>
      <w:r>
        <w:rPr>
          <w:sz w:val="28"/>
          <w:szCs w:val="28"/>
        </w:rPr>
        <w:t>, sinh viên</w:t>
      </w:r>
      <w:r w:rsidRPr="00B37B66">
        <w:rPr>
          <w:sz w:val="28"/>
          <w:szCs w:val="28"/>
        </w:rPr>
        <w:t xml:space="preserve"> về tác hại của </w:t>
      </w:r>
      <w:r>
        <w:rPr>
          <w:sz w:val="28"/>
          <w:szCs w:val="28"/>
        </w:rPr>
        <w:t>sản phẩm có chứa chất ma túy, đặc biệt là sản phẩm “tem giấy” ma túy.</w:t>
      </w:r>
    </w:p>
    <w:p w:rsidR="00A034ED" w:rsidRDefault="00A034ED" w:rsidP="00A034ED">
      <w:pPr>
        <w:numPr>
          <w:ilvl w:val="0"/>
          <w:numId w:val="1"/>
        </w:numPr>
        <w:tabs>
          <w:tab w:val="left" w:pos="630"/>
        </w:tabs>
        <w:spacing w:before="120" w:after="120"/>
        <w:jc w:val="both"/>
        <w:rPr>
          <w:sz w:val="28"/>
          <w:szCs w:val="28"/>
        </w:rPr>
      </w:pPr>
      <w:r w:rsidRPr="00E430A4">
        <w:rPr>
          <w:sz w:val="28"/>
          <w:szCs w:val="28"/>
        </w:rPr>
        <w:t>Tuyên truyền nhắc nhỡ, cảnh báo học sinh</w:t>
      </w:r>
      <w:r>
        <w:rPr>
          <w:sz w:val="28"/>
          <w:szCs w:val="28"/>
        </w:rPr>
        <w:t>, sinh viên</w:t>
      </w:r>
      <w:r w:rsidRPr="00E430A4">
        <w:rPr>
          <w:sz w:val="28"/>
          <w:szCs w:val="28"/>
        </w:rPr>
        <w:t xml:space="preserve"> tăng cường </w:t>
      </w:r>
      <w:r>
        <w:rPr>
          <w:sz w:val="28"/>
          <w:szCs w:val="28"/>
        </w:rPr>
        <w:t xml:space="preserve">đề cao </w:t>
      </w:r>
      <w:r w:rsidRPr="00E430A4">
        <w:rPr>
          <w:sz w:val="28"/>
          <w:szCs w:val="28"/>
        </w:rPr>
        <w:t>cảnh giác, không bị lôi kéo</w:t>
      </w:r>
      <w:r>
        <w:rPr>
          <w:sz w:val="28"/>
          <w:szCs w:val="28"/>
        </w:rPr>
        <w:t>, dụ dỗ</w:t>
      </w:r>
      <w:r w:rsidRPr="00E430A4">
        <w:rPr>
          <w:sz w:val="28"/>
          <w:szCs w:val="28"/>
        </w:rPr>
        <w:t xml:space="preserve"> sử dụng </w:t>
      </w:r>
      <w:r>
        <w:rPr>
          <w:sz w:val="28"/>
          <w:szCs w:val="28"/>
        </w:rPr>
        <w:t xml:space="preserve">sản phẩm có chứa chất </w:t>
      </w:r>
      <w:r w:rsidRPr="00E430A4">
        <w:rPr>
          <w:sz w:val="28"/>
          <w:szCs w:val="28"/>
        </w:rPr>
        <w:t>ma túy dưới mọi hình thức.</w:t>
      </w:r>
    </w:p>
    <w:p w:rsidR="00A034ED" w:rsidRPr="008F17E3" w:rsidRDefault="00A034ED" w:rsidP="00A034ED">
      <w:pPr>
        <w:numPr>
          <w:ilvl w:val="0"/>
          <w:numId w:val="1"/>
        </w:numPr>
        <w:tabs>
          <w:tab w:val="left" w:pos="630"/>
        </w:tabs>
        <w:spacing w:before="120" w:after="120"/>
        <w:jc w:val="both"/>
        <w:rPr>
          <w:sz w:val="28"/>
          <w:szCs w:val="28"/>
        </w:rPr>
      </w:pPr>
      <w:r>
        <w:rPr>
          <w:sz w:val="28"/>
          <w:szCs w:val="28"/>
        </w:rPr>
        <w:t>Thông tin rộng rãi đến cha mẹhọc sinh, sinh viên chú ý quan tâm đến hoạt động học tập, sinh hoạt và vui chơi của con em</w:t>
      </w:r>
      <w:r w:rsidRPr="00E430A4">
        <w:rPr>
          <w:sz w:val="28"/>
          <w:szCs w:val="28"/>
        </w:rPr>
        <w:t xml:space="preserve"> nhiều hơn</w:t>
      </w:r>
      <w:r>
        <w:rPr>
          <w:sz w:val="28"/>
          <w:szCs w:val="28"/>
        </w:rPr>
        <w:t xml:space="preserve"> và phối hợp tích cực với nhà trường trong quản lý và giáo dục học sinh, sinh viên.</w:t>
      </w:r>
    </w:p>
    <w:p w:rsidR="00A034ED" w:rsidRPr="00B37B66" w:rsidRDefault="007D0E37" w:rsidP="00A034ED">
      <w:pPr>
        <w:spacing w:before="120" w:after="120"/>
        <w:ind w:firstLine="72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533400</wp:posOffset>
                </wp:positionV>
                <wp:extent cx="2286000" cy="1842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4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4ED" w:rsidRDefault="00A034ED" w:rsidP="00A034ED">
                            <w:pPr>
                              <w:jc w:val="center"/>
                              <w:rPr>
                                <w:b/>
                                <w:noProof/>
                                <w:sz w:val="28"/>
                                <w:szCs w:val="28"/>
                              </w:rPr>
                            </w:pPr>
                            <w:r>
                              <w:rPr>
                                <w:b/>
                                <w:noProof/>
                                <w:sz w:val="28"/>
                                <w:szCs w:val="28"/>
                              </w:rPr>
                              <w:t xml:space="preserve">KT. </w:t>
                            </w:r>
                            <w:r w:rsidRPr="005C547A">
                              <w:rPr>
                                <w:b/>
                                <w:noProof/>
                                <w:sz w:val="28"/>
                                <w:szCs w:val="28"/>
                              </w:rPr>
                              <w:t>GIÁM ĐỐC</w:t>
                            </w:r>
                          </w:p>
                          <w:p w:rsidR="00A034ED" w:rsidRPr="005C547A" w:rsidRDefault="00A034ED" w:rsidP="00A034ED">
                            <w:pPr>
                              <w:jc w:val="center"/>
                              <w:rPr>
                                <w:b/>
                                <w:noProof/>
                                <w:sz w:val="28"/>
                                <w:szCs w:val="28"/>
                              </w:rPr>
                            </w:pPr>
                            <w:r>
                              <w:rPr>
                                <w:b/>
                                <w:noProof/>
                                <w:sz w:val="28"/>
                                <w:szCs w:val="28"/>
                              </w:rPr>
                              <w:t>PHÓ GIÁM ĐỐC</w:t>
                            </w:r>
                          </w:p>
                          <w:p w:rsidR="00A034ED" w:rsidRDefault="00A034ED" w:rsidP="00A034ED">
                            <w:pPr>
                              <w:jc w:val="center"/>
                              <w:rPr>
                                <w:b/>
                                <w:noProof/>
                                <w:sz w:val="28"/>
                                <w:szCs w:val="28"/>
                              </w:rPr>
                            </w:pPr>
                          </w:p>
                          <w:p w:rsidR="00A034ED" w:rsidRPr="00B6722B" w:rsidRDefault="00B6722B" w:rsidP="00B6722B">
                            <w:pPr>
                              <w:jc w:val="center"/>
                              <w:rPr>
                                <w:i/>
                                <w:noProof/>
                                <w:color w:val="000000"/>
                              </w:rPr>
                            </w:pPr>
                            <w:r w:rsidRPr="00B6722B">
                              <w:rPr>
                                <w:i/>
                                <w:noProof/>
                                <w:color w:val="000000"/>
                              </w:rPr>
                              <w:t>(Đã ký)</w:t>
                            </w:r>
                          </w:p>
                          <w:p w:rsidR="00A034ED" w:rsidRPr="00AA1EE8" w:rsidRDefault="00A034ED" w:rsidP="00A034ED">
                            <w:pPr>
                              <w:jc w:val="center"/>
                              <w:rPr>
                                <w:b/>
                                <w:i/>
                                <w:noProof/>
                                <w:color w:val="000000"/>
                                <w:sz w:val="28"/>
                                <w:szCs w:val="28"/>
                              </w:rPr>
                            </w:pPr>
                          </w:p>
                          <w:p w:rsidR="00A034ED" w:rsidRDefault="00A034ED" w:rsidP="00A034ED">
                            <w:pPr>
                              <w:jc w:val="center"/>
                              <w:rPr>
                                <w:b/>
                                <w:noProof/>
                                <w:sz w:val="28"/>
                                <w:szCs w:val="28"/>
                              </w:rPr>
                            </w:pPr>
                          </w:p>
                          <w:p w:rsidR="00A034ED" w:rsidRPr="005C547A" w:rsidRDefault="00A034ED" w:rsidP="00A034ED">
                            <w:pPr>
                              <w:jc w:val="center"/>
                              <w:rPr>
                                <w:sz w:val="28"/>
                                <w:szCs w:val="28"/>
                              </w:rPr>
                            </w:pPr>
                            <w:r>
                              <w:rPr>
                                <w:b/>
                                <w:noProof/>
                                <w:sz w:val="28"/>
                                <w:szCs w:val="28"/>
                              </w:rPr>
                              <w:t>Bùi Thị Diễm 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94pt;margin-top:42pt;width:180pt;height:1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8Bug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MMoiudBAKYSbGFMovBy5mLQ9HS9V9q8Y7JD&#10;dpFhBdQ7eLq/08amQ9OTi40mZMHb1tHfihcH4DieQHC4am02DcfmUxIk63gdE49E87VHgjz3booV&#10;8eZFuJjll/lqlYc/bNyQpA2vKiZsmJOyQvJnzB01PmrirC0tW15ZOJuSVtvNqlVoT0HZhfuODZm4&#10;+S/TcE2AWl6VFEYkuI0Sr5jHC48UZOYliyD2gjC5TeYBSUhevCzpjgv27yWhIcPJLJqNavptbUC7&#10;ZX5kcFIbTTtuYHa0vMtwfHaiqdXgWlSOWkN5O64nrbDpP7cC6D4R7RRrRTrK1Rw2h+PTADCr5o2s&#10;HkHCSoLAQIww92DRSPUdowFmSIb1tx1VDKP2vYBnkISE2KHjNmS2iGCjppbN1EJFCVAZNhiNy5UZ&#10;B9WuV3zbQKTx4Ql5A0+n5k7Uz1kdHxzMCVfbcabZQTTdO6/nybv8CQAA//8DAFBLAwQUAAYACAAA&#10;ACEA/n+u2d4AAAAKAQAADwAAAGRycy9kb3ducmV2LnhtbEyPQU/DMAyF70j8h8hI3Fgy6FhX6k4I&#10;xBW0wZC4Za3XVjRO1WRr+fd4JzhZ9nt6/l6+nlynTjSE1jPCfGZAEZe+arlG+Hh/uUlBhWi5sp1n&#10;QvihAOvi8iK3WeVH3tBpG2slIRwyi9DE2Gdah7IhZ8PM98SiHfzgbJR1qHU12FHCXadvjbnXzrYs&#10;Hxrb01ND5ff26BB2r4evz8S81c9u0Y9+MprdSiNeX02PD6AiTfHPDGd8QYdCmPb+yFVQHcIiTaVL&#10;REgTmWJYJefDHuFumcxBF7n+X6H4BQAA//8DAFBLAQItABQABgAIAAAAIQC2gziS/gAAAOEBAAAT&#10;AAAAAAAAAAAAAAAAAAAAAABbQ29udGVudF9UeXBlc10ueG1sUEsBAi0AFAAGAAgAAAAhADj9If/W&#10;AAAAlAEAAAsAAAAAAAAAAAAAAAAALwEAAF9yZWxzLy5yZWxzUEsBAi0AFAAGAAgAAAAhABJw7wG6&#10;AgAAwQUAAA4AAAAAAAAAAAAAAAAALgIAAGRycy9lMm9Eb2MueG1sUEsBAi0AFAAGAAgAAAAhAP5/&#10;rtneAAAACgEAAA8AAAAAAAAAAAAAAAAAFAUAAGRycy9kb3ducmV2LnhtbFBLBQYAAAAABAAEAPMA&#10;AAAfBgAAAAA=&#10;" filled="f" stroked="f">
                <v:textbox>
                  <w:txbxContent>
                    <w:p w:rsidR="00A034ED" w:rsidRDefault="00A034ED" w:rsidP="00A034ED">
                      <w:pPr>
                        <w:jc w:val="center"/>
                        <w:rPr>
                          <w:b/>
                          <w:noProof/>
                          <w:sz w:val="28"/>
                          <w:szCs w:val="28"/>
                        </w:rPr>
                      </w:pPr>
                      <w:r>
                        <w:rPr>
                          <w:b/>
                          <w:noProof/>
                          <w:sz w:val="28"/>
                          <w:szCs w:val="28"/>
                        </w:rPr>
                        <w:t xml:space="preserve">KT. </w:t>
                      </w:r>
                      <w:r w:rsidRPr="005C547A">
                        <w:rPr>
                          <w:b/>
                          <w:noProof/>
                          <w:sz w:val="28"/>
                          <w:szCs w:val="28"/>
                        </w:rPr>
                        <w:t>GIÁM ĐỐC</w:t>
                      </w:r>
                    </w:p>
                    <w:p w:rsidR="00A034ED" w:rsidRPr="005C547A" w:rsidRDefault="00A034ED" w:rsidP="00A034ED">
                      <w:pPr>
                        <w:jc w:val="center"/>
                        <w:rPr>
                          <w:b/>
                          <w:noProof/>
                          <w:sz w:val="28"/>
                          <w:szCs w:val="28"/>
                        </w:rPr>
                      </w:pPr>
                      <w:r>
                        <w:rPr>
                          <w:b/>
                          <w:noProof/>
                          <w:sz w:val="28"/>
                          <w:szCs w:val="28"/>
                        </w:rPr>
                        <w:t>PHÓ GIÁM ĐỐC</w:t>
                      </w:r>
                    </w:p>
                    <w:p w:rsidR="00A034ED" w:rsidRDefault="00A034ED" w:rsidP="00A034ED">
                      <w:pPr>
                        <w:jc w:val="center"/>
                        <w:rPr>
                          <w:b/>
                          <w:noProof/>
                          <w:sz w:val="28"/>
                          <w:szCs w:val="28"/>
                        </w:rPr>
                      </w:pPr>
                    </w:p>
                    <w:p w:rsidR="00A034ED" w:rsidRPr="00B6722B" w:rsidRDefault="00B6722B" w:rsidP="00B6722B">
                      <w:pPr>
                        <w:jc w:val="center"/>
                        <w:rPr>
                          <w:i/>
                          <w:noProof/>
                          <w:color w:val="000000"/>
                        </w:rPr>
                      </w:pPr>
                      <w:r w:rsidRPr="00B6722B">
                        <w:rPr>
                          <w:i/>
                          <w:noProof/>
                          <w:color w:val="000000"/>
                        </w:rPr>
                        <w:t>(Đã ký)</w:t>
                      </w:r>
                    </w:p>
                    <w:p w:rsidR="00A034ED" w:rsidRPr="00AA1EE8" w:rsidRDefault="00A034ED" w:rsidP="00A034ED">
                      <w:pPr>
                        <w:jc w:val="center"/>
                        <w:rPr>
                          <w:b/>
                          <w:i/>
                          <w:noProof/>
                          <w:color w:val="000000"/>
                          <w:sz w:val="28"/>
                          <w:szCs w:val="28"/>
                        </w:rPr>
                      </w:pPr>
                    </w:p>
                    <w:p w:rsidR="00A034ED" w:rsidRDefault="00A034ED" w:rsidP="00A034ED">
                      <w:pPr>
                        <w:jc w:val="center"/>
                        <w:rPr>
                          <w:b/>
                          <w:noProof/>
                          <w:sz w:val="28"/>
                          <w:szCs w:val="28"/>
                        </w:rPr>
                      </w:pPr>
                    </w:p>
                    <w:p w:rsidR="00A034ED" w:rsidRPr="005C547A" w:rsidRDefault="00A034ED" w:rsidP="00A034ED">
                      <w:pPr>
                        <w:jc w:val="center"/>
                        <w:rPr>
                          <w:sz w:val="28"/>
                          <w:szCs w:val="28"/>
                        </w:rPr>
                      </w:pPr>
                      <w:r>
                        <w:rPr>
                          <w:b/>
                          <w:noProof/>
                          <w:sz w:val="28"/>
                          <w:szCs w:val="28"/>
                        </w:rPr>
                        <w:t>Bùi Thị Diễm Thu</w:t>
                      </w:r>
                    </w:p>
                  </w:txbxContent>
                </v:textbox>
              </v:shape>
            </w:pict>
          </mc:Fallback>
        </mc:AlternateContent>
      </w:r>
      <w:r w:rsidR="00A034ED" w:rsidRPr="00B37B66">
        <w:rPr>
          <w:sz w:val="28"/>
          <w:szCs w:val="28"/>
        </w:rPr>
        <w:t xml:space="preserve">Nhằm để đảm bảo thực hiện tốt công tác, an ninh trật tự </w:t>
      </w:r>
      <w:r w:rsidR="00A034ED">
        <w:rPr>
          <w:sz w:val="28"/>
          <w:szCs w:val="28"/>
        </w:rPr>
        <w:t xml:space="preserve">trường học, </w:t>
      </w:r>
      <w:r w:rsidR="00A034ED" w:rsidRPr="00B37B66">
        <w:rPr>
          <w:sz w:val="28"/>
          <w:szCs w:val="28"/>
        </w:rPr>
        <w:t>Sở Giáo dục và Đào tạo đề nghị lãnh đạo các đơn vị triển khai thực hiện nghiêm túc các nội dung chỉ đạo trên./.</w:t>
      </w:r>
    </w:p>
    <w:p w:rsidR="00A034ED" w:rsidRPr="00A216E2" w:rsidRDefault="007D0E37" w:rsidP="00A034ED">
      <w:pPr>
        <w:spacing w:before="120" w:after="120"/>
        <w:ind w:firstLine="720"/>
        <w:jc w:val="both"/>
        <w:rPr>
          <w:sz w:val="28"/>
          <w:szCs w:val="28"/>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28575</wp:posOffset>
                </wp:positionV>
                <wp:extent cx="2400300" cy="13760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4ED" w:rsidRPr="008F17E3" w:rsidRDefault="00A034ED" w:rsidP="00A034ED">
                            <w:pPr>
                              <w:tabs>
                                <w:tab w:val="center" w:pos="992"/>
                                <w:tab w:val="center" w:pos="4805"/>
                                <w:tab w:val="center" w:pos="8432"/>
                              </w:tabs>
                              <w:ind w:left="-31" w:right="-760"/>
                              <w:jc w:val="both"/>
                              <w:rPr>
                                <w:sz w:val="22"/>
                                <w:szCs w:val="22"/>
                              </w:rPr>
                            </w:pPr>
                            <w:r w:rsidRPr="008F17E3">
                              <w:rPr>
                                <w:rFonts w:ascii="TimesNewRomanPSMT" w:hAnsi="TimesNewRomanPSMT" w:cs="TimesNewRomanPSMT"/>
                                <w:b/>
                              </w:rPr>
                              <w:t>Nơi nhận:</w:t>
                            </w:r>
                          </w:p>
                          <w:p w:rsidR="00A034ED" w:rsidRPr="005C547A" w:rsidRDefault="00A034ED" w:rsidP="00A034ED">
                            <w:pPr>
                              <w:tabs>
                                <w:tab w:val="center" w:pos="992"/>
                                <w:tab w:val="center" w:pos="4805"/>
                                <w:tab w:val="center" w:pos="8432"/>
                              </w:tabs>
                              <w:ind w:left="-31" w:right="-760"/>
                              <w:jc w:val="both"/>
                              <w:rPr>
                                <w:sz w:val="22"/>
                                <w:szCs w:val="22"/>
                              </w:rPr>
                            </w:pPr>
                            <w:r w:rsidRPr="005C547A">
                              <w:rPr>
                                <w:sz w:val="22"/>
                                <w:szCs w:val="22"/>
                              </w:rPr>
                              <w:t>- Như trên;</w:t>
                            </w:r>
                          </w:p>
                          <w:p w:rsidR="00A034ED" w:rsidRDefault="00A034ED" w:rsidP="00A034ED">
                            <w:pPr>
                              <w:tabs>
                                <w:tab w:val="center" w:pos="992"/>
                                <w:tab w:val="center" w:pos="4805"/>
                                <w:tab w:val="center" w:pos="8432"/>
                              </w:tabs>
                              <w:ind w:left="-31" w:right="-760"/>
                              <w:jc w:val="both"/>
                              <w:rPr>
                                <w:sz w:val="22"/>
                                <w:szCs w:val="22"/>
                                <w:lang w:val="de-DE"/>
                              </w:rPr>
                            </w:pPr>
                            <w:r>
                              <w:rPr>
                                <w:sz w:val="22"/>
                                <w:szCs w:val="22"/>
                                <w:lang w:val="de-DE"/>
                              </w:rPr>
                              <w:t>- Bộ GD&amp;ĐT (Vụ CT HSSV);</w:t>
                            </w:r>
                          </w:p>
                          <w:p w:rsidR="00A034ED" w:rsidRPr="005C547A" w:rsidRDefault="00A034ED" w:rsidP="00A034ED">
                            <w:pPr>
                              <w:tabs>
                                <w:tab w:val="center" w:pos="992"/>
                                <w:tab w:val="center" w:pos="4805"/>
                                <w:tab w:val="center" w:pos="8432"/>
                              </w:tabs>
                              <w:ind w:left="-31" w:right="-760"/>
                              <w:jc w:val="both"/>
                              <w:rPr>
                                <w:sz w:val="22"/>
                                <w:szCs w:val="22"/>
                                <w:lang w:val="de-DE"/>
                              </w:rPr>
                            </w:pPr>
                            <w:r>
                              <w:rPr>
                                <w:i/>
                                <w:sz w:val="22"/>
                                <w:szCs w:val="22"/>
                                <w:lang w:val="de-DE"/>
                              </w:rPr>
                              <w:t xml:space="preserve">- </w:t>
                            </w:r>
                            <w:r>
                              <w:rPr>
                                <w:sz w:val="22"/>
                                <w:szCs w:val="22"/>
                                <w:lang w:val="de-DE"/>
                              </w:rPr>
                              <w:t>Giám đốc Lê Hồng Sơn</w:t>
                            </w:r>
                            <w:r w:rsidRPr="00A37CF1">
                              <w:rPr>
                                <w:sz w:val="22"/>
                                <w:szCs w:val="22"/>
                                <w:lang w:val="de-DE"/>
                              </w:rPr>
                              <w:t>;</w:t>
                            </w:r>
                          </w:p>
                          <w:p w:rsidR="00A034ED" w:rsidRDefault="00A034ED" w:rsidP="00A034ED">
                            <w:pPr>
                              <w:tabs>
                                <w:tab w:val="center" w:pos="992"/>
                                <w:tab w:val="center" w:pos="4805"/>
                                <w:tab w:val="center" w:pos="8432"/>
                              </w:tabs>
                              <w:ind w:left="-31" w:right="-760"/>
                              <w:jc w:val="both"/>
                              <w:rPr>
                                <w:sz w:val="22"/>
                                <w:szCs w:val="22"/>
                                <w:lang w:val="de-DE"/>
                              </w:rPr>
                            </w:pPr>
                            <w:r>
                              <w:rPr>
                                <w:sz w:val="22"/>
                                <w:szCs w:val="22"/>
                                <w:lang w:val="de-DE"/>
                              </w:rPr>
                              <w:t>- Phòng PA83, PC67 – CA.TPHCM;</w:t>
                            </w:r>
                          </w:p>
                          <w:p w:rsidR="00A034ED" w:rsidRPr="005C547A" w:rsidRDefault="00A034ED" w:rsidP="00A034ED">
                            <w:pPr>
                              <w:tabs>
                                <w:tab w:val="center" w:pos="992"/>
                                <w:tab w:val="center" w:pos="4805"/>
                                <w:tab w:val="center" w:pos="8432"/>
                              </w:tabs>
                              <w:ind w:left="-31" w:right="-760"/>
                              <w:jc w:val="both"/>
                              <w:rPr>
                                <w:sz w:val="22"/>
                                <w:szCs w:val="22"/>
                                <w:lang w:val="de-DE"/>
                              </w:rPr>
                            </w:pPr>
                            <w:r>
                              <w:rPr>
                                <w:sz w:val="22"/>
                                <w:szCs w:val="22"/>
                                <w:lang w:val="de-DE"/>
                              </w:rPr>
                              <w:t>- Phòng ban Sở GD&amp;ĐT;</w:t>
                            </w:r>
                          </w:p>
                          <w:p w:rsidR="00A034ED" w:rsidRPr="005C547A" w:rsidRDefault="00A034ED" w:rsidP="00A034ED">
                            <w:pPr>
                              <w:tabs>
                                <w:tab w:val="center" w:pos="992"/>
                                <w:tab w:val="center" w:pos="4805"/>
                                <w:tab w:val="center" w:pos="8432"/>
                              </w:tabs>
                              <w:ind w:left="-31" w:right="-760"/>
                              <w:jc w:val="both"/>
                              <w:rPr>
                                <w:sz w:val="22"/>
                                <w:szCs w:val="22"/>
                                <w:lang w:val="de-DE"/>
                              </w:rPr>
                            </w:pPr>
                            <w:r>
                              <w:rPr>
                                <w:sz w:val="22"/>
                                <w:szCs w:val="22"/>
                                <w:lang w:val="de-DE"/>
                              </w:rPr>
                              <w:t xml:space="preserve">- Lưu: VP, </w:t>
                            </w:r>
                            <w:r w:rsidRPr="005C547A">
                              <w:rPr>
                                <w:sz w:val="22"/>
                                <w:szCs w:val="22"/>
                                <w:lang w:val="de-DE"/>
                              </w:rPr>
                              <w:t>HSSV.</w:t>
                            </w:r>
                          </w:p>
                          <w:p w:rsidR="00A034ED" w:rsidRPr="002B78C3" w:rsidRDefault="00A034ED" w:rsidP="00A034ED">
                            <w:pPr>
                              <w:rPr>
                                <w:lang w:val="de-DE"/>
                              </w:rPr>
                            </w:pPr>
                          </w:p>
                          <w:p w:rsidR="00A034ED" w:rsidRPr="00CB3132" w:rsidRDefault="00A034ED" w:rsidP="00A034ED">
                            <w:pPr>
                              <w:spacing w:before="120" w:after="120"/>
                              <w:ind w:firstLine="720"/>
                              <w:jc w:val="both"/>
                              <w:rPr>
                                <w:sz w:val="28"/>
                                <w:szCs w:val="28"/>
                                <w:lang w:val="de-DE"/>
                              </w:rPr>
                            </w:pPr>
                          </w:p>
                          <w:p w:rsidR="00A034ED" w:rsidRPr="00CB3132" w:rsidRDefault="00A034ED" w:rsidP="00A034ED">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9pt;margin-top:2.25pt;width:189pt;height:10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3tQIAALgFAAAOAAAAZHJzL2Uyb0RvYy54bWysVG1v0zAQ/o7Ef7D8PUvSui+Jlk5b0yCk&#10;ARODH+AmTmPh2MF2mw7Ef+fstF27fUFAPkQ++3x3z3OP7/pm3wq0Y9pwJTMcX0UYMVmqistNhr9+&#10;KYI5RsZSWVGhJMvwEzP4ZvH2zXXfpWykGiUqphEEkSbtuww31nZpGJqyYS01V6pjEg5rpVtqwdSb&#10;sNK0h+itCEdRNA17patOq5IZA7v5cIgXPn5ds9J+qmvDLBIZhtqs/2v/X7t/uLim6UbTruHloQz6&#10;F1W0lEtIegqVU0vRVvNXoVpeamVUba9K1YaqrnnJPAZAE0cv0Dw2tGMeC5BjuhNN5v+FLT/uHjTi&#10;FfQOI0lbaNFnII3KjWAodvT0nUnB67F70A6g6e5V+c0gqZYNeLFbrVXfMFpBUd4/vLjgDANX0br/&#10;oCqITrdWeab2tW5dQOAA7X1Dnk4NYXuLStgckSgaR9C3Es7i8WwakYmrKaTp8XqnjX3HVIvcIsMa&#10;ivfh6e7e2MH16OKySVVwIXzXhbzYgJjDDiSHq+7MleGb+DOJktV8NScBGU1XAYnyPLgtliSYFvFs&#10;ko/z5TKPf7m8MUkbXlVMujRHQcXkzxp2kPYghZOkjBK8cuFcSUZv1kuh0Y6CoAv/HQg5cwsvy/B8&#10;AZYXkGJg926UBMV0PgtIQSZBMovmQRQndwkQnZC8uIR0zyX7d0ioz3AyGU18l86KfoEt8t9rbDRt&#10;uYWRIXib4fnJiaZOgytZ+dZaysWwPqPClf9MBbT72GivWCfSQex2v977FzE+yn+tqieQsFYgMBAj&#10;jDtYNEr/wKiH0ZFh831LNcNIvJfwDJKYEDdrvEEmsxEY+vxkfX5CZQmhMmwxGpZLO8ynbaf5poFM&#10;sadKqlt4OjX3onbPaqgKEDkDxoPHdhhlbv6c297reeAufgMAAP//AwBQSwMEFAAGAAgAAAAhAJ/j&#10;/A/fAAAACAEAAA8AAABkcnMvZG93bnJldi54bWxMj0FLw0AQhe+C/2GZghexm0ZbasymSEEsIhRT&#10;7XmbnSbB7Gya3Sbx3zue7PHjDW++l65G24geO187UjCbRiCQCmdqKhV87l7uliB80GR04wgV/KCH&#10;VXZ9lerEuIE+sM9DKbiEfKIVVCG0iZS+qNBqP3UtEmdH11kdGLtSmk4PXG4bGUfRQlpdE3+odIvr&#10;Covv/GwVDMW23+/eX+X2dr9xdNqc1vnXm1I3k/H5CUTAMfwfw58+q0PGTgd3JuNFw7zkKUHBwxwE&#10;x/ePC+aDgjiexSCzVF4OyH4BAAD//wMAUEsBAi0AFAAGAAgAAAAhALaDOJL+AAAA4QEAABMAAAAA&#10;AAAAAAAAAAAAAAAAAFtDb250ZW50X1R5cGVzXS54bWxQSwECLQAUAAYACAAAACEAOP0h/9YAAACU&#10;AQAACwAAAAAAAAAAAAAAAAAvAQAAX3JlbHMvLnJlbHNQSwECLQAUAAYACAAAACEAP5iAN7UCAAC4&#10;BQAADgAAAAAAAAAAAAAAAAAuAgAAZHJzL2Uyb0RvYy54bWxQSwECLQAUAAYACAAAACEAn+P8D98A&#10;AAAIAQAADwAAAAAAAAAAAAAAAAAPBQAAZHJzL2Rvd25yZXYueG1sUEsFBgAAAAAEAAQA8wAAABsG&#10;AAAAAA==&#10;" filled="f" stroked="f">
                <v:textbox>
                  <w:txbxContent>
                    <w:p w:rsidR="00A034ED" w:rsidRPr="008F17E3" w:rsidRDefault="00A034ED" w:rsidP="00A034ED">
                      <w:pPr>
                        <w:tabs>
                          <w:tab w:val="center" w:pos="992"/>
                          <w:tab w:val="center" w:pos="4805"/>
                          <w:tab w:val="center" w:pos="8432"/>
                        </w:tabs>
                        <w:ind w:left="-31" w:right="-760"/>
                        <w:jc w:val="both"/>
                        <w:rPr>
                          <w:sz w:val="22"/>
                          <w:szCs w:val="22"/>
                        </w:rPr>
                      </w:pPr>
                      <w:r w:rsidRPr="008F17E3">
                        <w:rPr>
                          <w:rFonts w:ascii="TimesNewRomanPSMT" w:hAnsi="TimesNewRomanPSMT" w:cs="TimesNewRomanPSMT"/>
                          <w:b/>
                        </w:rPr>
                        <w:t>Nơi nhận:</w:t>
                      </w:r>
                    </w:p>
                    <w:p w:rsidR="00A034ED" w:rsidRPr="005C547A" w:rsidRDefault="00A034ED" w:rsidP="00A034ED">
                      <w:pPr>
                        <w:tabs>
                          <w:tab w:val="center" w:pos="992"/>
                          <w:tab w:val="center" w:pos="4805"/>
                          <w:tab w:val="center" w:pos="8432"/>
                        </w:tabs>
                        <w:ind w:left="-31" w:right="-760"/>
                        <w:jc w:val="both"/>
                        <w:rPr>
                          <w:sz w:val="22"/>
                          <w:szCs w:val="22"/>
                        </w:rPr>
                      </w:pPr>
                      <w:r w:rsidRPr="005C547A">
                        <w:rPr>
                          <w:sz w:val="22"/>
                          <w:szCs w:val="22"/>
                        </w:rPr>
                        <w:t>- Như trên;</w:t>
                      </w:r>
                    </w:p>
                    <w:p w:rsidR="00A034ED" w:rsidRDefault="00A034ED" w:rsidP="00A034ED">
                      <w:pPr>
                        <w:tabs>
                          <w:tab w:val="center" w:pos="992"/>
                          <w:tab w:val="center" w:pos="4805"/>
                          <w:tab w:val="center" w:pos="8432"/>
                        </w:tabs>
                        <w:ind w:left="-31" w:right="-760"/>
                        <w:jc w:val="both"/>
                        <w:rPr>
                          <w:sz w:val="22"/>
                          <w:szCs w:val="22"/>
                          <w:lang w:val="de-DE"/>
                        </w:rPr>
                      </w:pPr>
                      <w:r>
                        <w:rPr>
                          <w:sz w:val="22"/>
                          <w:szCs w:val="22"/>
                          <w:lang w:val="de-DE"/>
                        </w:rPr>
                        <w:t>- Bộ GD&amp;ĐT (Vụ CT HSSV);</w:t>
                      </w:r>
                    </w:p>
                    <w:p w:rsidR="00A034ED" w:rsidRPr="005C547A" w:rsidRDefault="00A034ED" w:rsidP="00A034ED">
                      <w:pPr>
                        <w:tabs>
                          <w:tab w:val="center" w:pos="992"/>
                          <w:tab w:val="center" w:pos="4805"/>
                          <w:tab w:val="center" w:pos="8432"/>
                        </w:tabs>
                        <w:ind w:left="-31" w:right="-760"/>
                        <w:jc w:val="both"/>
                        <w:rPr>
                          <w:sz w:val="22"/>
                          <w:szCs w:val="22"/>
                          <w:lang w:val="de-DE"/>
                        </w:rPr>
                      </w:pPr>
                      <w:r>
                        <w:rPr>
                          <w:i/>
                          <w:sz w:val="22"/>
                          <w:szCs w:val="22"/>
                          <w:lang w:val="de-DE"/>
                        </w:rPr>
                        <w:t xml:space="preserve">- </w:t>
                      </w:r>
                      <w:r>
                        <w:rPr>
                          <w:sz w:val="22"/>
                          <w:szCs w:val="22"/>
                          <w:lang w:val="de-DE"/>
                        </w:rPr>
                        <w:t>Giám đốc Lê Hồng Sơn</w:t>
                      </w:r>
                      <w:r w:rsidRPr="00A37CF1">
                        <w:rPr>
                          <w:sz w:val="22"/>
                          <w:szCs w:val="22"/>
                          <w:lang w:val="de-DE"/>
                        </w:rPr>
                        <w:t>;</w:t>
                      </w:r>
                    </w:p>
                    <w:p w:rsidR="00A034ED" w:rsidRDefault="00A034ED" w:rsidP="00A034ED">
                      <w:pPr>
                        <w:tabs>
                          <w:tab w:val="center" w:pos="992"/>
                          <w:tab w:val="center" w:pos="4805"/>
                          <w:tab w:val="center" w:pos="8432"/>
                        </w:tabs>
                        <w:ind w:left="-31" w:right="-760"/>
                        <w:jc w:val="both"/>
                        <w:rPr>
                          <w:sz w:val="22"/>
                          <w:szCs w:val="22"/>
                          <w:lang w:val="de-DE"/>
                        </w:rPr>
                      </w:pPr>
                      <w:r>
                        <w:rPr>
                          <w:sz w:val="22"/>
                          <w:szCs w:val="22"/>
                          <w:lang w:val="de-DE"/>
                        </w:rPr>
                        <w:t>- Phòng PA83, PC67 – CA.TPHCM;</w:t>
                      </w:r>
                    </w:p>
                    <w:p w:rsidR="00A034ED" w:rsidRPr="005C547A" w:rsidRDefault="00A034ED" w:rsidP="00A034ED">
                      <w:pPr>
                        <w:tabs>
                          <w:tab w:val="center" w:pos="992"/>
                          <w:tab w:val="center" w:pos="4805"/>
                          <w:tab w:val="center" w:pos="8432"/>
                        </w:tabs>
                        <w:ind w:left="-31" w:right="-760"/>
                        <w:jc w:val="both"/>
                        <w:rPr>
                          <w:sz w:val="22"/>
                          <w:szCs w:val="22"/>
                          <w:lang w:val="de-DE"/>
                        </w:rPr>
                      </w:pPr>
                      <w:r>
                        <w:rPr>
                          <w:sz w:val="22"/>
                          <w:szCs w:val="22"/>
                          <w:lang w:val="de-DE"/>
                        </w:rPr>
                        <w:t>- Phòng ban Sở GD&amp;ĐT;</w:t>
                      </w:r>
                    </w:p>
                    <w:p w:rsidR="00A034ED" w:rsidRPr="005C547A" w:rsidRDefault="00A034ED" w:rsidP="00A034ED">
                      <w:pPr>
                        <w:tabs>
                          <w:tab w:val="center" w:pos="992"/>
                          <w:tab w:val="center" w:pos="4805"/>
                          <w:tab w:val="center" w:pos="8432"/>
                        </w:tabs>
                        <w:ind w:left="-31" w:right="-760"/>
                        <w:jc w:val="both"/>
                        <w:rPr>
                          <w:sz w:val="22"/>
                          <w:szCs w:val="22"/>
                          <w:lang w:val="de-DE"/>
                        </w:rPr>
                      </w:pPr>
                      <w:r>
                        <w:rPr>
                          <w:sz w:val="22"/>
                          <w:szCs w:val="22"/>
                          <w:lang w:val="de-DE"/>
                        </w:rPr>
                        <w:t xml:space="preserve">- Lưu: VP, </w:t>
                      </w:r>
                      <w:r w:rsidRPr="005C547A">
                        <w:rPr>
                          <w:sz w:val="22"/>
                          <w:szCs w:val="22"/>
                          <w:lang w:val="de-DE"/>
                        </w:rPr>
                        <w:t>HSSV.</w:t>
                      </w:r>
                    </w:p>
                    <w:p w:rsidR="00A034ED" w:rsidRPr="002B78C3" w:rsidRDefault="00A034ED" w:rsidP="00A034ED">
                      <w:pPr>
                        <w:rPr>
                          <w:lang w:val="de-DE"/>
                        </w:rPr>
                      </w:pPr>
                    </w:p>
                    <w:p w:rsidR="00A034ED" w:rsidRPr="00CB3132" w:rsidRDefault="00A034ED" w:rsidP="00A034ED">
                      <w:pPr>
                        <w:spacing w:before="120" w:after="120"/>
                        <w:ind w:firstLine="720"/>
                        <w:jc w:val="both"/>
                        <w:rPr>
                          <w:sz w:val="28"/>
                          <w:szCs w:val="28"/>
                          <w:lang w:val="de-DE"/>
                        </w:rPr>
                      </w:pPr>
                    </w:p>
                    <w:p w:rsidR="00A034ED" w:rsidRPr="00CB3132" w:rsidRDefault="00A034ED" w:rsidP="00A034ED">
                      <w:pPr>
                        <w:rPr>
                          <w:lang w:val="de-DE"/>
                        </w:rPr>
                      </w:pPr>
                    </w:p>
                  </w:txbxContent>
                </v:textbox>
              </v:rect>
            </w:pict>
          </mc:Fallback>
        </mc:AlternateContent>
      </w:r>
    </w:p>
    <w:p w:rsidR="00A034ED" w:rsidRDefault="00A034ED" w:rsidP="00A034ED">
      <w:pPr>
        <w:spacing w:before="120" w:after="120"/>
        <w:ind w:firstLine="720"/>
        <w:jc w:val="both"/>
      </w:pPr>
    </w:p>
    <w:p w:rsidR="00A034ED" w:rsidRPr="00E12BEA" w:rsidRDefault="00A034ED" w:rsidP="00A034ED">
      <w:pPr>
        <w:rPr>
          <w:b/>
          <w:noProof/>
          <w:sz w:val="26"/>
          <w:szCs w:val="26"/>
        </w:rPr>
      </w:pPr>
      <w:r>
        <w:rPr>
          <w:rFonts w:ascii="TimesNewRomanPSMT" w:hAnsi="TimesNewRomanPSMT" w:cs="TimesNewRomanPSMT"/>
          <w:b/>
          <w:i/>
        </w:rPr>
        <w:tab/>
      </w:r>
      <w:r>
        <w:rPr>
          <w:rFonts w:ascii="TimesNewRomanPSMT" w:hAnsi="TimesNewRomanPSMT" w:cs="TimesNewRomanPSMT"/>
          <w:b/>
          <w:i/>
        </w:rPr>
        <w:tab/>
      </w:r>
      <w:r>
        <w:rPr>
          <w:rFonts w:ascii="TimesNewRomanPSMT" w:hAnsi="TimesNewRomanPSMT" w:cs="TimesNewRomanPSMT"/>
          <w:b/>
          <w:i/>
        </w:rPr>
        <w:tab/>
      </w:r>
      <w:r>
        <w:rPr>
          <w:rFonts w:ascii="TimesNewRomanPSMT" w:hAnsi="TimesNewRomanPSMT" w:cs="TimesNewRomanPSMT"/>
          <w:b/>
          <w:i/>
        </w:rPr>
        <w:tab/>
      </w:r>
      <w:r>
        <w:rPr>
          <w:rFonts w:ascii="TimesNewRomanPSMT" w:hAnsi="TimesNewRomanPSMT" w:cs="TimesNewRomanPSMT"/>
          <w:b/>
          <w:i/>
        </w:rPr>
        <w:tab/>
      </w:r>
      <w:r>
        <w:rPr>
          <w:rFonts w:ascii="TimesNewRomanPSMT" w:hAnsi="TimesNewRomanPSMT" w:cs="TimesNewRomanPSMT"/>
          <w:b/>
          <w:i/>
        </w:rPr>
        <w:tab/>
      </w:r>
      <w:r>
        <w:rPr>
          <w:rFonts w:ascii="TimesNewRomanPSMT" w:hAnsi="TimesNewRomanPSMT" w:cs="TimesNewRomanPSMT"/>
          <w:b/>
          <w:i/>
        </w:rPr>
        <w:tab/>
      </w:r>
    </w:p>
    <w:p w:rsidR="00A034ED" w:rsidRPr="00E12BEA" w:rsidRDefault="00A034ED" w:rsidP="00A034ED">
      <w:pPr>
        <w:ind w:left="5760"/>
        <w:rPr>
          <w:b/>
          <w:noProof/>
          <w:sz w:val="26"/>
          <w:szCs w:val="26"/>
        </w:rPr>
      </w:pPr>
    </w:p>
    <w:p w:rsidR="00A034ED" w:rsidRPr="00E12BEA" w:rsidRDefault="00A034ED" w:rsidP="00A034ED">
      <w:pPr>
        <w:jc w:val="center"/>
        <w:rPr>
          <w:noProof/>
          <w:sz w:val="26"/>
          <w:szCs w:val="26"/>
        </w:rPr>
      </w:pPr>
    </w:p>
    <w:p w:rsidR="00F723AB" w:rsidRDefault="007D0E37"/>
    <w:sectPr w:rsidR="00F723AB" w:rsidSect="00A034ED">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F383E"/>
    <w:multiLevelType w:val="hybridMultilevel"/>
    <w:tmpl w:val="844E1FC2"/>
    <w:lvl w:ilvl="0" w:tplc="824E8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ED"/>
    <w:rsid w:val="001D3A99"/>
    <w:rsid w:val="00202543"/>
    <w:rsid w:val="004026E6"/>
    <w:rsid w:val="005E5D3A"/>
    <w:rsid w:val="007D0E37"/>
    <w:rsid w:val="00846DE4"/>
    <w:rsid w:val="00A034ED"/>
    <w:rsid w:val="00B6722B"/>
    <w:rsid w:val="00B90C50"/>
    <w:rsid w:val="00D06F60"/>
    <w:rsid w:val="00DD1EFF"/>
    <w:rsid w:val="00E26F24"/>
    <w:rsid w:val="00E7150B"/>
    <w:rsid w:val="00E813EA"/>
    <w:rsid w:val="00F40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E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2016-09-27T02:29:00Z</cp:lastPrinted>
  <dcterms:created xsi:type="dcterms:W3CDTF">2016-09-28T07:47:00Z</dcterms:created>
  <dcterms:modified xsi:type="dcterms:W3CDTF">2016-09-28T07:47:00Z</dcterms:modified>
</cp:coreProperties>
</file>